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0" w:rsidRPr="00BA12BE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B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16290" w:rsidRPr="00D16290" w:rsidRDefault="00D16290" w:rsidP="00D16290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аукциона в электронной форме с открытой формой подачи предложений о цене на право</w:t>
      </w:r>
      <w:proofErr w:type="gramEnd"/>
      <w:r w:rsidRPr="00D1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договора аренды земельного участка</w:t>
      </w:r>
    </w:p>
    <w:p w:rsidR="00396610" w:rsidRPr="00BA12BE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10" w:rsidRPr="00BA12BE" w:rsidRDefault="00396610" w:rsidP="0039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290" w:rsidRPr="00D16290" w:rsidRDefault="00C65670" w:rsidP="00D16290">
      <w:pPr>
        <w:pStyle w:val="a8"/>
        <w:spacing w:line="22" w:lineRule="atLeast"/>
        <w:rPr>
          <w:rFonts w:ascii="Times New Roman" w:hAnsi="Times New Roman"/>
          <w:sz w:val="24"/>
          <w:szCs w:val="24"/>
        </w:rPr>
      </w:pPr>
      <w:r w:rsidRPr="00BA12BE">
        <w:rPr>
          <w:rFonts w:ascii="Times New Roman" w:hAnsi="Times New Roman"/>
          <w:sz w:val="24"/>
          <w:szCs w:val="24"/>
        </w:rPr>
        <w:t xml:space="preserve">      </w:t>
      </w:r>
      <w:r w:rsidR="0004033B" w:rsidRPr="00BA12BE">
        <w:rPr>
          <w:rFonts w:ascii="Times New Roman" w:hAnsi="Times New Roman"/>
          <w:sz w:val="24"/>
          <w:szCs w:val="24"/>
        </w:rPr>
        <w:t xml:space="preserve">    </w:t>
      </w:r>
      <w:r w:rsidR="00D16290" w:rsidRPr="00D16290">
        <w:rPr>
          <w:rFonts w:ascii="Times New Roman" w:hAnsi="Times New Roman"/>
          <w:sz w:val="28"/>
          <w:szCs w:val="28"/>
        </w:rPr>
        <w:t xml:space="preserve">            </w:t>
      </w:r>
      <w:r w:rsidR="00D16290" w:rsidRPr="00D16290">
        <w:rPr>
          <w:rFonts w:ascii="Times New Roman" w:hAnsi="Times New Roman"/>
          <w:sz w:val="24"/>
          <w:szCs w:val="24"/>
        </w:rPr>
        <w:t xml:space="preserve">На основании предписания Управления Федеральной антимонопольной службы по Ивановской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области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от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31.01.2024  № 037/10/18.1-37/2024,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984736" w:rsidRPr="00D16290">
        <w:rPr>
          <w:rFonts w:ascii="Times New Roman" w:hAnsi="Times New Roman"/>
          <w:sz w:val="24"/>
          <w:szCs w:val="24"/>
        </w:rPr>
        <w:t xml:space="preserve">Управление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984736" w:rsidRPr="00D16290">
        <w:rPr>
          <w:rFonts w:ascii="Times New Roman" w:hAnsi="Times New Roman"/>
          <w:sz w:val="24"/>
          <w:szCs w:val="24"/>
        </w:rPr>
        <w:t>сельского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984736" w:rsidRPr="00D16290">
        <w:rPr>
          <w:rFonts w:ascii="Times New Roman" w:hAnsi="Times New Roman"/>
          <w:sz w:val="24"/>
          <w:szCs w:val="24"/>
        </w:rPr>
        <w:t xml:space="preserve"> хозяйства и</w:t>
      </w:r>
      <w:r w:rsidRPr="00D16290">
        <w:rPr>
          <w:rFonts w:ascii="Times New Roman" w:hAnsi="Times New Roman"/>
          <w:sz w:val="24"/>
          <w:szCs w:val="24"/>
        </w:rPr>
        <w:t xml:space="preserve"> продовольствия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290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D16290">
        <w:rPr>
          <w:rFonts w:ascii="Times New Roman" w:hAnsi="Times New Roman"/>
          <w:sz w:val="24"/>
          <w:szCs w:val="24"/>
        </w:rPr>
        <w:t xml:space="preserve">-Посадского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Pr="00D16290">
        <w:rPr>
          <w:rFonts w:ascii="Times New Roman" w:hAnsi="Times New Roman"/>
          <w:sz w:val="24"/>
          <w:szCs w:val="24"/>
        </w:rPr>
        <w:t xml:space="preserve">муниципального </w:t>
      </w:r>
      <w:r w:rsidR="00D16290">
        <w:rPr>
          <w:rFonts w:ascii="Times New Roman" w:hAnsi="Times New Roman"/>
          <w:sz w:val="24"/>
          <w:szCs w:val="24"/>
        </w:rPr>
        <w:t xml:space="preserve">  </w:t>
      </w:r>
      <w:r w:rsidRPr="00D16290">
        <w:rPr>
          <w:rFonts w:ascii="Times New Roman" w:hAnsi="Times New Roman"/>
          <w:sz w:val="24"/>
          <w:szCs w:val="24"/>
        </w:rPr>
        <w:t>района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Pr="00D16290">
        <w:rPr>
          <w:rFonts w:ascii="Times New Roman" w:hAnsi="Times New Roman"/>
          <w:sz w:val="24"/>
          <w:szCs w:val="24"/>
        </w:rPr>
        <w:t xml:space="preserve"> </w:t>
      </w:r>
      <w:r w:rsidR="00D16290">
        <w:rPr>
          <w:rFonts w:ascii="Times New Roman" w:hAnsi="Times New Roman"/>
          <w:sz w:val="24"/>
          <w:szCs w:val="24"/>
        </w:rPr>
        <w:t xml:space="preserve">объявляет  </w:t>
      </w:r>
      <w:r w:rsidR="00D16290" w:rsidRPr="00D16290">
        <w:rPr>
          <w:rFonts w:ascii="Times New Roman" w:hAnsi="Times New Roman"/>
          <w:sz w:val="24"/>
          <w:szCs w:val="24"/>
        </w:rPr>
        <w:t>о</w:t>
      </w:r>
      <w:r w:rsidR="00D16290" w:rsidRPr="00D16290">
        <w:rPr>
          <w:rFonts w:ascii="Times New Roman" w:hAnsi="Times New Roman"/>
          <w:sz w:val="24"/>
          <w:szCs w:val="24"/>
        </w:rPr>
        <w:t xml:space="preserve">б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>аннулирован</w:t>
      </w:r>
      <w:proofErr w:type="gramStart"/>
      <w:r w:rsidR="00D16290" w:rsidRPr="00D16290">
        <w:rPr>
          <w:rFonts w:ascii="Times New Roman" w:hAnsi="Times New Roman"/>
          <w:sz w:val="24"/>
          <w:szCs w:val="24"/>
        </w:rPr>
        <w:t>ии ау</w:t>
      </w:r>
      <w:proofErr w:type="gramEnd"/>
      <w:r w:rsidR="00D16290" w:rsidRPr="00D16290">
        <w:rPr>
          <w:rFonts w:ascii="Times New Roman" w:hAnsi="Times New Roman"/>
          <w:sz w:val="24"/>
          <w:szCs w:val="24"/>
        </w:rPr>
        <w:t>кциона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 в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электронной </w:t>
      </w:r>
      <w:r w:rsidR="00D16290">
        <w:rPr>
          <w:rFonts w:ascii="Times New Roman" w:hAnsi="Times New Roman"/>
          <w:sz w:val="24"/>
          <w:szCs w:val="24"/>
        </w:rPr>
        <w:t xml:space="preserve">  </w:t>
      </w:r>
      <w:r w:rsidR="00D16290" w:rsidRPr="00D16290">
        <w:rPr>
          <w:rFonts w:ascii="Times New Roman" w:hAnsi="Times New Roman"/>
          <w:sz w:val="24"/>
          <w:szCs w:val="24"/>
        </w:rPr>
        <w:t>форме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 с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открытой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формой </w:t>
      </w:r>
      <w:r w:rsidR="00D16290">
        <w:rPr>
          <w:rFonts w:ascii="Times New Roman" w:hAnsi="Times New Roman"/>
          <w:sz w:val="24"/>
          <w:szCs w:val="24"/>
        </w:rPr>
        <w:t xml:space="preserve">  </w:t>
      </w:r>
      <w:r w:rsidR="00D16290" w:rsidRPr="00D16290">
        <w:rPr>
          <w:rFonts w:ascii="Times New Roman" w:hAnsi="Times New Roman"/>
          <w:sz w:val="24"/>
          <w:szCs w:val="24"/>
        </w:rPr>
        <w:t xml:space="preserve">подачи </w:t>
      </w:r>
      <w:r w:rsidR="00D16290">
        <w:rPr>
          <w:rFonts w:ascii="Times New Roman" w:hAnsi="Times New Roman"/>
          <w:sz w:val="24"/>
          <w:szCs w:val="24"/>
        </w:rPr>
        <w:t xml:space="preserve">  </w:t>
      </w:r>
      <w:r w:rsidR="00D16290" w:rsidRPr="00D16290">
        <w:rPr>
          <w:rFonts w:ascii="Times New Roman" w:hAnsi="Times New Roman"/>
          <w:sz w:val="24"/>
          <w:szCs w:val="24"/>
        </w:rPr>
        <w:t xml:space="preserve">предложений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о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цене 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>на</w:t>
      </w:r>
      <w:r w:rsidR="00D16290">
        <w:rPr>
          <w:rFonts w:ascii="Times New Roman" w:hAnsi="Times New Roman"/>
          <w:sz w:val="24"/>
          <w:szCs w:val="24"/>
        </w:rPr>
        <w:t xml:space="preserve"> </w:t>
      </w:r>
      <w:r w:rsidR="00D16290" w:rsidRPr="00D16290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</w:t>
      </w:r>
    </w:p>
    <w:p w:rsidR="00AB374B" w:rsidRPr="00AB374B" w:rsidRDefault="00A472E0" w:rsidP="00A47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B374B" w:rsidRPr="00AB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аукциона:</w:t>
      </w:r>
      <w:r w:rsidR="00AB374B"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сельского хозяйства и продовольствия </w:t>
      </w:r>
      <w:proofErr w:type="spellStart"/>
      <w:r w:rsidR="00AB374B"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Гаврилово</w:t>
      </w:r>
      <w:proofErr w:type="spellEnd"/>
      <w:r w:rsidR="00AB374B"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-Посадского муниципального района.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адрес: Ивановская область, </w:t>
      </w:r>
      <w:proofErr w:type="spellStart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Гаврилово</w:t>
      </w:r>
      <w:proofErr w:type="spell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-Посадский район, город Гаврилов-Посад, улица Розы Люксембург, дом 3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155000, Ивановская область, </w:t>
      </w:r>
      <w:proofErr w:type="spellStart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Гаврилово</w:t>
      </w:r>
      <w:proofErr w:type="spell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-Посадский район, город Гаврилов-Посад, улица Розы Люксембург, дом 3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5" w:history="1">
        <w:r w:rsidRPr="00BA12BE">
          <w:rPr>
            <w:rFonts w:ascii="Calibri" w:eastAsia="Times New Roman" w:hAnsi="Calibri" w:cs="Times New Roman"/>
            <w:color w:val="000080"/>
            <w:u w:val="single"/>
            <w:lang w:val="en-US"/>
          </w:rPr>
          <w:t>uprselxoz_gp37@ivreg.ru</w:t>
        </w:r>
      </w:hyperlink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8(49355) 2-06-28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Факс: 8(49355) 2-22-88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Контактное лицо: </w:t>
      </w:r>
      <w:r w:rsid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Терентьева Ирина Геннадьевна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Оператор электронной площадки 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- АО «Единая электронная торговая площадка» (АО «ЕЭТП»)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115114 </w:t>
      </w:r>
      <w:proofErr w:type="spellStart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осква</w:t>
      </w:r>
      <w:proofErr w:type="spell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ул.Кожевническая</w:t>
      </w:r>
      <w:proofErr w:type="spell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, д.14, стр.5;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 (495) 150-20-20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оператора электронной площадки в сети Интернет </w:t>
      </w:r>
      <w:hyperlink r:id="rId6" w:history="1"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://178</w:t>
        </w:r>
        <w:proofErr w:type="spellStart"/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fz</w:t>
        </w:r>
        <w:proofErr w:type="spellEnd"/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roseltorg</w:t>
        </w:r>
        <w:proofErr w:type="spellEnd"/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BA12B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374B" w:rsidRPr="00AB374B" w:rsidRDefault="00AB374B" w:rsidP="00AB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 </w:t>
      </w:r>
      <w:proofErr w:type="gramStart"/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781AA4" w:rsidRPr="00BA12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 </w:t>
      </w:r>
      <w:r w:rsidR="00A47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аннулировании </w:t>
      </w:r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аукциона в электронной форме </w:t>
      </w:r>
      <w:r w:rsid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открытой формой подачи предложений о цене 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</w:t>
      </w:r>
      <w:proofErr w:type="gramEnd"/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заключения договора аренды земельного участка</w:t>
      </w:r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принято постановлением Администрации </w:t>
      </w:r>
      <w:proofErr w:type="spellStart"/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Гаврилово</w:t>
      </w:r>
      <w:proofErr w:type="spellEnd"/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-Посадского муниципального района </w:t>
      </w:r>
      <w:r w:rsidRPr="00EE1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A47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06.02.2024</w:t>
      </w:r>
      <w:r w:rsidR="00EE1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47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EE1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AB3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47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69</w:t>
      </w:r>
      <w:r w:rsidR="00EE1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</w:t>
      </w:r>
    </w:p>
    <w:p w:rsidR="00AB374B" w:rsidRPr="00AB374B" w:rsidRDefault="00A472E0" w:rsidP="00A47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B374B" w:rsidRPr="00A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 аренды с указанием кратких характеристик:</w:t>
      </w:r>
    </w:p>
    <w:p w:rsidR="00AB374B" w:rsidRPr="00AB374B" w:rsidRDefault="00AB374B" w:rsidP="00AB3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133" w:type="pct"/>
        <w:jc w:val="center"/>
        <w:tblInd w:w="-103" w:type="dxa"/>
        <w:tblLayout w:type="fixed"/>
        <w:tblLook w:val="0000" w:firstRow="0" w:lastRow="0" w:firstColumn="0" w:lastColumn="0" w:noHBand="0" w:noVBand="0"/>
      </w:tblPr>
      <w:tblGrid>
        <w:gridCol w:w="700"/>
        <w:gridCol w:w="4020"/>
        <w:gridCol w:w="1224"/>
        <w:gridCol w:w="1793"/>
        <w:gridCol w:w="1425"/>
        <w:gridCol w:w="1536"/>
      </w:tblGrid>
      <w:tr w:rsidR="00AB374B" w:rsidRPr="00AB374B" w:rsidTr="00487916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4B" w:rsidRPr="00AB374B" w:rsidRDefault="00AB374B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4B" w:rsidRPr="00AB374B" w:rsidRDefault="00AB374B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земельного участка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4B" w:rsidRPr="00AB374B" w:rsidRDefault="00AB374B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AB374B" w:rsidRPr="00AB374B" w:rsidRDefault="00AB374B" w:rsidP="00AB3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4B" w:rsidRPr="00AB374B" w:rsidRDefault="00AB374B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Начальный размер ежегодной арендной платы за земельный участок (руб.)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  (20%)</w:t>
            </w:r>
          </w:p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 цены предмета аукциона</w:t>
            </w:r>
          </w:p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(3 %) начальной цены предмета аукциона</w:t>
            </w:r>
          </w:p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:rsidR="00AB374B" w:rsidRPr="00AB374B" w:rsidRDefault="00AB374B" w:rsidP="00AB374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E0" w:rsidRPr="00AB374B" w:rsidTr="00487916">
        <w:trPr>
          <w:trHeight w:val="3314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E0" w:rsidRPr="00AB374B" w:rsidRDefault="00A472E0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E0" w:rsidRPr="00AB374B" w:rsidRDefault="00A472E0" w:rsidP="00AB3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  <w:proofErr w:type="gramStart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Ивановская область, </w:t>
            </w:r>
            <w:proofErr w:type="spellStart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Гаврилово</w:t>
            </w:r>
            <w:proofErr w:type="spellEnd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ий муниципальный район, </w:t>
            </w: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Гаврилов Посад,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Базарная, д.4</w:t>
            </w:r>
            <w:proofErr w:type="gramEnd"/>
          </w:p>
          <w:p w:rsidR="00A472E0" w:rsidRPr="00AB374B" w:rsidRDefault="00A472E0" w:rsidP="00AB3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дастровый номер 37:03:010109:46</w:t>
            </w:r>
          </w:p>
          <w:p w:rsidR="00A472E0" w:rsidRPr="00AB374B" w:rsidRDefault="00A472E0" w:rsidP="00AB3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автотранспорта</w:t>
            </w:r>
          </w:p>
          <w:p w:rsidR="00A472E0" w:rsidRPr="00AB374B" w:rsidRDefault="00A472E0" w:rsidP="00AB3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земель – земли населенных пунктов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E0" w:rsidRPr="00AB374B" w:rsidRDefault="00A472E0" w:rsidP="00AB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1125</w:t>
            </w:r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B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E0" w:rsidRPr="001075EB" w:rsidRDefault="00A472E0" w:rsidP="003C3A42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5EB">
              <w:rPr>
                <w:rFonts w:ascii="Times New Roman" w:hAnsi="Times New Roman"/>
                <w:sz w:val="24"/>
                <w:szCs w:val="24"/>
                <w:lang w:val="ru-RU"/>
              </w:rPr>
              <w:t>52900,00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2E0" w:rsidRPr="001075EB" w:rsidRDefault="00A472E0" w:rsidP="003C3A42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10580,00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E0" w:rsidRPr="001075EB" w:rsidRDefault="00A472E0" w:rsidP="003C3A42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1587,00</w:t>
            </w:r>
          </w:p>
        </w:tc>
      </w:tr>
    </w:tbl>
    <w:p w:rsidR="00AB374B" w:rsidRPr="00AB374B" w:rsidRDefault="00AB374B" w:rsidP="00AB37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B374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Предметом аукциона</w:t>
      </w:r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является право на заключение договор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аренды земельн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участк</w:t>
      </w:r>
      <w:r w:rsidRPr="00AB374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AB374B" w:rsidRPr="00AB374B" w:rsidRDefault="00AB374B" w:rsidP="00AB3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B374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Вид приобретаемого права:</w:t>
      </w:r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аренда на </w:t>
      </w:r>
      <w:r w:rsid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bookmarkStart w:id="0" w:name="_GoBack"/>
      <w:bookmarkEnd w:id="0"/>
      <w:r w:rsidRPr="00AB37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лет.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Ограничения (обременения) прав на земельны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472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участ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: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площадь: 304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; вид ограничения (обременения): ограничение прав на земельный участок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границ охранной зоны от 20.06.2017 № б/н выдан: ОАО «Объединенные электрические сети»; Содержание ограничения (обременения): Особые условия использования земельных участков, расположенных в охранной зоне (п.8. п.9.10 и 11 главы 3 «правил установления охранных зон объектов электросетевого хозяйства и особых условий использования участков, расположенных в таких зонах», утвержденных Постановлением Правительства РФ №160 от 24.02.2009 г.); Реестровый номер границы: 37.03.2.126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площадь: 1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 местоположения границ охранной зоны от 20.06.2017 № б/н выдан: ОАО «Объединенные электрические сети»; Содержание ограничения (обременения): Особые условия использования земельных участков, расположенных в охранной зоне (п.8, п. 9, 10 и 11 главы 3 «Правил установления охранных зон объектов электросетевого хозяйства и особых условий использования участков расположенных в таких зонах», утвержденных Постановлением Правительства РФ № 160 от 24.02.2009 г.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; Реестровый номер границы: 37.03.2.152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площадь: 304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вид ограничения (обременения): 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зоны с особыми условиями использования территории с перечнем координат характерных точек от 06.09.2017 № б/н выдан: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ОАО «Объединенные электрические сети»; Содержание ограничения (обременения): особые условия использования земельных участков, расположенных в охранной зоне (п.8. п. 9. 10 и 11 главы 3 «Правил установления охранных зон объектов электросетевого хозяйства и особых условий использования участков, расположенных в таких зонах», утвержденных Постановлением Правительства РФ № 160 от 24.02.2009г.); Реестровый номер границы: 37.03.2.168</w:t>
      </w:r>
      <w:proofErr w:type="gramEnd"/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площадь: 1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границ охранной зоны от 20.06.2017 № б/н выдан: ОАО «Объединенные электрические сети»; Содержание ограничения (обременения):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 условия использования земельных участков, расположенных в охранной зоне (п.8, п.9, 10 и 11 главы 3 «Правил установления охранных зон объектов электросетевого хозяйства и особых условий использования участков, расположенных в таких зонах», утвержденных Постановлением Правительства РФ №160 от 24.02.2009 г.); Реестровый номер границы: 37:03-6.220; Вид объекта реестра границ: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Зона с особыми условиями использования территории; Вид зоны по документу: Охранная зона воздушной линии электропередачи ВЛ-0,4 </w:t>
      </w:r>
      <w:proofErr w:type="spell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 КТП №3), входящей в состав ЭСК №1, система электроснабжения «</w:t>
      </w:r>
      <w:proofErr w:type="spell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Завокзальный</w:t>
      </w:r>
      <w:proofErr w:type="spell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- лит. </w:t>
      </w:r>
      <w:r w:rsidRPr="00A472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(условный номер 37-37-12/10/2012-063); Тип зоны: Охранная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зона  инженерных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коммуникаций; Номер: 1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площадь: 304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зоны с особыми условиями территории с перечнем координат характерных точек от 06.09.2017 № б/н выдан: ОАО «Объединенные электрические  сети»; постановление от 24.02.2009 № 160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Правительство Российской Федерации; постановление от 26.08.2013 № 736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Правительство Российской Федерации; Содержание ограничения (обременения): Особые условия использования 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земельных участков, расположенных в охранной зоне (п. 8, п. 9, 10 и 11 главы 3 «правил установления охранных зон объектов электросетевого хозяйства и особых условий использования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участков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расположенных в таких зонах», утвержденных Постановлением Правительства РФ № 160 от 24.02.2009 г.); Реестровый номер границы: 37:03-6.222; Вид объекта реестра границ: Зона с особыми условиями использования территории; Вид зоны по документу: Охранная зона воздушной линии электропередачи ВЛ-10кВ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()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ТП №6), входящей в состав ЭСК №1, система электроснабжения района «</w:t>
      </w:r>
      <w:proofErr w:type="spell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Завокзальный</w:t>
      </w:r>
      <w:proofErr w:type="spell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» - лит.</w:t>
      </w:r>
      <w:r w:rsidRPr="00A472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(условный номер 37-37-12/108/2012-063); Тип зоны: Охранная зона инженерных коммуникаций; Номер: 37.03.2.126</w:t>
      </w:r>
    </w:p>
    <w:p w:rsidR="00A472E0" w:rsidRPr="00A472E0" w:rsidRDefault="00A472E0" w:rsidP="00A4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площадь: 304 м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границ охранной зоны от 20.06.2017 № б/н выдан ОАО «Объединенные электрические сети»; содержание ограничения (обременения): особые </w:t>
      </w:r>
      <w:proofErr w:type="spell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ксловия</w:t>
      </w:r>
      <w:proofErr w:type="spell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использования земельных участков, расположенных в охранной зоне (п.8, п.9,10 и 11 главы 3 «Правил установления охранных зон объектов электросетевого хозяйства и особых условий использования </w:t>
      </w:r>
      <w:proofErr w:type="gram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участков</w:t>
      </w:r>
      <w:proofErr w:type="gram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расположенных в таких зонах», утвержденных Постановлением Правительства РФ №160 от 24.02.2009 г.); Реестровый  номер границы: 37:03-6.15; Вид объекта реестра границ: Зона с особыми условиями использования территории: Вид зоны по документу: Охранная зона воздушной линии электропередачи ВЛ-10кВ (до ТП № 6), входящей в состав ЭСК № 1, система электроснабжения « </w:t>
      </w:r>
      <w:proofErr w:type="spellStart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Завокзальный</w:t>
      </w:r>
      <w:proofErr w:type="spellEnd"/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>»- лит.</w:t>
      </w:r>
      <w:r w:rsidRPr="00A472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A4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(условный номер 37-37-12/108/2012-063); Тип зоны: Охранная зона инженерных коммуникаций; Номер 1</w:t>
      </w:r>
    </w:p>
    <w:p w:rsidR="00396610" w:rsidRPr="00BA12BE" w:rsidRDefault="00BA12BE" w:rsidP="00AB374B">
      <w:pPr>
        <w:suppressAutoHyphens/>
        <w:spacing w:after="0" w:line="240" w:lineRule="auto"/>
        <w:ind w:firstLine="709"/>
        <w:jc w:val="both"/>
        <w:rPr>
          <w:sz w:val="20"/>
        </w:rPr>
      </w:pPr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Извещение о проведении электронного аукциона на право заключения договора аренды </w:t>
      </w:r>
      <w:r w:rsidR="006D1164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было опубликовано в сборнике «Вестник </w:t>
      </w:r>
      <w:proofErr w:type="spellStart"/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Гаврилово</w:t>
      </w:r>
      <w:proofErr w:type="spellEnd"/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-Посадского муниципального района»,</w:t>
      </w:r>
      <w:r w:rsidRPr="00BA12BE">
        <w:rPr>
          <w:rFonts w:ascii="Segoe UI" w:eastAsia="Times New Roman" w:hAnsi="Segoe UI" w:cs="Segoe UI"/>
          <w:szCs w:val="24"/>
          <w:lang w:eastAsia="ru-RU"/>
        </w:rPr>
        <w:t xml:space="preserve"> </w:t>
      </w:r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размещено на официальном сайте Администрации </w:t>
      </w:r>
      <w:proofErr w:type="spellStart"/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Гаврилово</w:t>
      </w:r>
      <w:proofErr w:type="spellEnd"/>
      <w:r w:rsidRPr="00BA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-Посадского муниципального района Ивановской области и  на официальном сайте в сети Интернет: </w:t>
      </w:r>
      <w:hyperlink r:id="rId7" w:history="1">
        <w:r w:rsidRPr="00BA12B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https://torgi.gov.ru:/</w:t>
        </w:r>
      </w:hyperlink>
    </w:p>
    <w:sectPr w:rsidR="00396610" w:rsidRPr="00BA12BE" w:rsidSect="00C656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10"/>
    <w:rsid w:val="0004033B"/>
    <w:rsid w:val="002B4417"/>
    <w:rsid w:val="00396610"/>
    <w:rsid w:val="006D1164"/>
    <w:rsid w:val="006E6F17"/>
    <w:rsid w:val="00781AA4"/>
    <w:rsid w:val="00984736"/>
    <w:rsid w:val="00A472E0"/>
    <w:rsid w:val="00AB374B"/>
    <w:rsid w:val="00B27FA4"/>
    <w:rsid w:val="00B62BB1"/>
    <w:rsid w:val="00BA12BE"/>
    <w:rsid w:val="00C65670"/>
    <w:rsid w:val="00D16290"/>
    <w:rsid w:val="00D55064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4"/>
  </w:style>
  <w:style w:type="paragraph" w:styleId="2">
    <w:name w:val="heading 2"/>
    <w:basedOn w:val="a"/>
    <w:link w:val="20"/>
    <w:uiPriority w:val="9"/>
    <w:qFormat/>
    <w:rsid w:val="0039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610"/>
    <w:rPr>
      <w:color w:val="0000FF"/>
      <w:u w:val="single"/>
    </w:rPr>
  </w:style>
  <w:style w:type="character" w:styleId="a5">
    <w:name w:val="Strong"/>
    <w:basedOn w:val="a0"/>
    <w:uiPriority w:val="22"/>
    <w:qFormat/>
    <w:rsid w:val="00396610"/>
    <w:rPr>
      <w:b/>
      <w:bCs/>
    </w:rPr>
  </w:style>
  <w:style w:type="paragraph" w:styleId="a6">
    <w:name w:val="Body Text"/>
    <w:basedOn w:val="a"/>
    <w:link w:val="a7"/>
    <w:unhideWhenUsed/>
    <w:rsid w:val="003966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6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1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A472E0"/>
    <w:pPr>
      <w:suppressAutoHyphens/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472E0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A472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: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" TargetMode="External"/><Relationship Id="rId5" Type="http://schemas.openxmlformats.org/officeDocument/2006/relationships/hyperlink" Target="mailto:uprselxoz_gp37@i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2023-03-16T10:21:00Z</cp:lastPrinted>
  <dcterms:created xsi:type="dcterms:W3CDTF">2024-02-12T07:14:00Z</dcterms:created>
  <dcterms:modified xsi:type="dcterms:W3CDTF">2024-02-12T07:14:00Z</dcterms:modified>
</cp:coreProperties>
</file>